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DC" w:rsidRPr="00132348" w:rsidRDefault="00FD31DC" w:rsidP="00FD31DC">
      <w:pPr>
        <w:snapToGrid w:val="0"/>
        <w:spacing w:line="360" w:lineRule="auto"/>
        <w:jc w:val="center"/>
        <w:rPr>
          <w:rFonts w:ascii="標楷體" w:eastAsia="標楷體" w:hAnsi="標楷體" w:hint="eastAsia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132348"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 w:hint="eastAsia"/>
          <w:sz w:val="40"/>
          <w:szCs w:val="40"/>
        </w:rPr>
        <w:t>市大台中</w:t>
      </w:r>
      <w:r w:rsidRPr="00132348">
        <w:rPr>
          <w:rFonts w:ascii="標楷體" w:eastAsia="標楷體" w:hAnsi="標楷體" w:hint="eastAsia"/>
          <w:sz w:val="40"/>
          <w:szCs w:val="40"/>
        </w:rPr>
        <w:t>不動產開發商業同業公會活動通知</w:t>
      </w:r>
    </w:p>
    <w:p w:rsidR="00FD31DC" w:rsidRPr="00D31711" w:rsidRDefault="00FD31DC" w:rsidP="00FD31DC">
      <w:pPr>
        <w:snapToGrid w:val="0"/>
        <w:spacing w:line="480" w:lineRule="auto"/>
        <w:jc w:val="center"/>
        <w:rPr>
          <w:rFonts w:ascii="標楷體" w:eastAsia="標楷體" w:hAnsi="標楷體" w:hint="eastAsia"/>
          <w:b/>
          <w:sz w:val="36"/>
          <w:szCs w:val="32"/>
        </w:rPr>
      </w:pPr>
      <w:r w:rsidRPr="00D31711">
        <w:rPr>
          <w:rFonts w:ascii="標楷體" w:eastAsia="標楷體" w:hAnsi="標楷體" w:hint="eastAsia"/>
          <w:b/>
          <w:sz w:val="36"/>
          <w:szCs w:val="32"/>
        </w:rPr>
        <w:t>「國土計畫法實施後台灣土地會有那些變化影響」講座</w:t>
      </w:r>
    </w:p>
    <w:p w:rsidR="00FD31DC" w:rsidRDefault="00FD31DC" w:rsidP="00FD31DC">
      <w:pPr>
        <w:snapToGrid w:val="0"/>
        <w:spacing w:line="480" w:lineRule="auto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132348">
        <w:rPr>
          <w:rFonts w:ascii="標楷體" w:eastAsia="標楷體" w:hAnsi="標楷體" w:hint="eastAsia"/>
          <w:sz w:val="28"/>
          <w:szCs w:val="28"/>
        </w:rPr>
        <w:t>受文者：本會會員公司</w:t>
      </w:r>
    </w:p>
    <w:p w:rsidR="00FD31DC" w:rsidRDefault="00FD31DC" w:rsidP="00FD31DC">
      <w:pPr>
        <w:snapToGrid w:val="0"/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 w:cs="華康儷楷書" w:hint="eastAsia"/>
          <w:color w:val="000000"/>
          <w:spacing w:val="4"/>
          <w:sz w:val="28"/>
          <w:szCs w:val="28"/>
        </w:rPr>
        <w:t xml:space="preserve">  主旨</w:t>
      </w:r>
      <w:r w:rsidRPr="00EC4691">
        <w:rPr>
          <w:rFonts w:ascii="標楷體" w:eastAsia="標楷體" w:hAnsi="標楷體" w:cs="華康儷楷書" w:hint="eastAsia"/>
          <w:spacing w:val="4"/>
          <w:sz w:val="28"/>
          <w:szCs w:val="28"/>
        </w:rPr>
        <w:t>：</w:t>
      </w:r>
      <w:r>
        <w:rPr>
          <w:rFonts w:ascii="標楷體" w:eastAsia="標楷體" w:hAnsi="標楷體" w:cs="華康儷楷書" w:hint="eastAsia"/>
          <w:spacing w:val="4"/>
          <w:sz w:val="28"/>
          <w:szCs w:val="28"/>
        </w:rPr>
        <w:t>延宕多年的</w:t>
      </w:r>
      <w:r w:rsidRPr="00F307E4">
        <w:rPr>
          <w:rFonts w:ascii="標楷體" w:eastAsia="標楷體" w:hAnsi="標楷體" w:cs="華康儷楷書" w:hint="eastAsia"/>
          <w:b/>
          <w:spacing w:val="4"/>
          <w:sz w:val="28"/>
          <w:szCs w:val="28"/>
        </w:rPr>
        <w:t>國土計劃法</w:t>
      </w:r>
      <w:r>
        <w:rPr>
          <w:rFonts w:ascii="標楷體" w:eastAsia="標楷體" w:hAnsi="標楷體" w:cs="華康儷楷書" w:hint="eastAsia"/>
          <w:spacing w:val="4"/>
          <w:sz w:val="28"/>
          <w:szCs w:val="28"/>
        </w:rPr>
        <w:t>，</w:t>
      </w:r>
      <w:r w:rsidRPr="00EC4691">
        <w:rPr>
          <w:rFonts w:ascii="標楷體" w:eastAsia="標楷體" w:hAnsi="標楷體" w:cs="Arial"/>
          <w:color w:val="333333"/>
          <w:spacing w:val="15"/>
          <w:sz w:val="28"/>
          <w:szCs w:val="28"/>
          <w:shd w:val="clear" w:color="auto" w:fill="FFFFFF"/>
        </w:rPr>
        <w:t>立法院</w:t>
      </w:r>
      <w:smartTag w:uri="urn:schemas-microsoft-com:office:smarttags" w:element="chsdate">
        <w:smartTagPr>
          <w:attr w:name="Year" w:val="2015"/>
          <w:attr w:name="Month" w:val="12"/>
          <w:attr w:name="Day" w:val="18"/>
          <w:attr w:name="IsLunarDate" w:val="False"/>
          <w:attr w:name="IsROCDate" w:val="False"/>
        </w:smartTagPr>
        <w:r>
          <w:rPr>
            <w:rFonts w:ascii="標楷體" w:eastAsia="標楷體" w:hAnsi="標楷體" w:cs="Arial" w:hint="eastAsia"/>
            <w:color w:val="333333"/>
            <w:spacing w:val="15"/>
            <w:sz w:val="28"/>
            <w:szCs w:val="28"/>
            <w:shd w:val="clear" w:color="auto" w:fill="FFFFFF"/>
          </w:rPr>
          <w:t>12月18日</w:t>
        </w:r>
      </w:smartTag>
      <w:r w:rsidRPr="00EC4691">
        <w:rPr>
          <w:rFonts w:ascii="標楷體" w:eastAsia="標楷體" w:hAnsi="標楷體" w:cs="Arial"/>
          <w:color w:val="333333"/>
          <w:spacing w:val="15"/>
          <w:sz w:val="28"/>
          <w:szCs w:val="28"/>
          <w:shd w:val="clear" w:color="auto" w:fill="FFFFFF"/>
        </w:rPr>
        <w:t>三讀通過，</w:t>
      </w:r>
      <w:r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  <w:t>國土計畫法將</w:t>
      </w:r>
    </w:p>
    <w:p w:rsidR="00FD31DC" w:rsidRDefault="00FD31DC" w:rsidP="00FD31DC">
      <w:pPr>
        <w:snapToGrid w:val="0"/>
        <w:rPr>
          <w:rFonts w:ascii="標楷體" w:eastAsia="標楷體" w:hAnsi="標楷體" w:cs="Arial" w:hint="eastAsia"/>
          <w:b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  <w:t xml:space="preserve">       台灣土地區分為</w:t>
      </w:r>
      <w:r w:rsidRPr="00647864">
        <w:rPr>
          <w:rFonts w:ascii="標楷體" w:eastAsia="標楷體" w:hAnsi="標楷體" w:cs="Arial" w:hint="eastAsia"/>
          <w:b/>
          <w:color w:val="333333"/>
          <w:spacing w:val="15"/>
          <w:sz w:val="28"/>
          <w:szCs w:val="28"/>
          <w:shd w:val="clear" w:color="auto" w:fill="FFFFFF"/>
        </w:rPr>
        <w:t>「國土保育區」、「城鄉發展區」、「海洋資源區」、「農</w:t>
      </w:r>
    </w:p>
    <w:p w:rsidR="00FD31DC" w:rsidRDefault="00FD31DC" w:rsidP="00FD31DC">
      <w:pPr>
        <w:snapToGrid w:val="0"/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333333"/>
          <w:spacing w:val="15"/>
          <w:sz w:val="28"/>
          <w:szCs w:val="28"/>
          <w:shd w:val="clear" w:color="auto" w:fill="FFFFFF"/>
        </w:rPr>
        <w:t xml:space="preserve">       </w:t>
      </w:r>
      <w:r w:rsidRPr="00647864">
        <w:rPr>
          <w:rFonts w:ascii="標楷體" w:eastAsia="標楷體" w:hAnsi="標楷體" w:cs="Arial" w:hint="eastAsia"/>
          <w:b/>
          <w:color w:val="333333"/>
          <w:spacing w:val="15"/>
          <w:sz w:val="28"/>
          <w:szCs w:val="28"/>
          <w:shd w:val="clear" w:color="auto" w:fill="FFFFFF"/>
        </w:rPr>
        <w:t>業發展區」</w:t>
      </w:r>
      <w:r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  <w:t>，對於以前熟悉「都市計劃區」、「非都市計畫區」土地重</w:t>
      </w:r>
    </w:p>
    <w:p w:rsidR="00FD31DC" w:rsidRDefault="00FD31DC" w:rsidP="00FD31DC">
      <w:pPr>
        <w:snapToGrid w:val="0"/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  <w:t xml:space="preserve">       </w:t>
      </w:r>
      <w:proofErr w:type="gramStart"/>
      <w:r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  <w:t>新洗牌</w:t>
      </w:r>
      <w:proofErr w:type="gramEnd"/>
      <w:r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  <w:t>分配，因此，對於目前非都市土地的甲、乙、丙種建築用地</w:t>
      </w:r>
    </w:p>
    <w:p w:rsidR="00FD31DC" w:rsidRDefault="00FD31DC" w:rsidP="00FD31DC">
      <w:pPr>
        <w:snapToGrid w:val="0"/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  <w:t xml:space="preserve">       及遊憩用地，及劃入城鄉發展區的都市可建築土地，都可能造成影</w:t>
      </w:r>
    </w:p>
    <w:p w:rsidR="00FD31DC" w:rsidRDefault="00FD31DC" w:rsidP="00FD31DC">
      <w:pPr>
        <w:snapToGrid w:val="0"/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  <w:t xml:space="preserve">       響，為使會員公司了解國土計畫法及日後造成影響，特邀請中華民</w:t>
      </w:r>
    </w:p>
    <w:p w:rsidR="00FD31DC" w:rsidRDefault="00FD31DC" w:rsidP="00FD31DC">
      <w:pPr>
        <w:snapToGrid w:val="0"/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  <w:t xml:space="preserve">       國不動產開發公會聯合會秘書長于俊明蒞臨，請各會員公司出席。 </w:t>
      </w:r>
    </w:p>
    <w:p w:rsidR="00FD31DC" w:rsidRPr="000779B6" w:rsidRDefault="00FD31DC" w:rsidP="00FD31DC">
      <w:pPr>
        <w:snapToGrid w:val="0"/>
        <w:rPr>
          <w:rFonts w:ascii="標楷體" w:eastAsia="標楷體" w:hAnsi="標楷體" w:cs="華康儷楷書" w:hint="eastAsia"/>
          <w:spacing w:val="4"/>
          <w:sz w:val="28"/>
          <w:szCs w:val="28"/>
        </w:rPr>
      </w:pPr>
      <w:r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  <w:t xml:space="preserve">     </w:t>
      </w:r>
    </w:p>
    <w:p w:rsidR="00FD31DC" w:rsidRDefault="00FD31DC" w:rsidP="00FD31DC">
      <w:pPr>
        <w:snapToGrid w:val="0"/>
        <w:ind w:leftChars="120" w:left="1872" w:hangingChars="550" w:hanging="158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華康儷楷書" w:hint="eastAsia"/>
          <w:spacing w:val="4"/>
          <w:sz w:val="28"/>
          <w:szCs w:val="28"/>
        </w:rPr>
        <w:t>講座時間</w:t>
      </w:r>
      <w:r w:rsidRPr="00EC4691">
        <w:rPr>
          <w:rFonts w:ascii="標楷體" w:eastAsia="標楷體" w:hAnsi="標楷體" w:cs="華康儷楷書" w:hint="eastAsia"/>
          <w:spacing w:val="4"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105</w:t>
      </w:r>
      <w:r w:rsidRPr="00647864">
        <w:rPr>
          <w:rFonts w:ascii="標楷體" w:eastAsia="標楷體" w:hAnsi="標楷體" w:hint="eastAsia"/>
          <w:b/>
          <w:sz w:val="28"/>
          <w:szCs w:val="28"/>
        </w:rPr>
        <w:t>年1月14日(四)下午13:30~17:00</w:t>
      </w:r>
      <w:r>
        <w:rPr>
          <w:rFonts w:ascii="標楷體" w:eastAsia="標楷體" w:hAnsi="標楷體" w:hint="eastAsia"/>
          <w:sz w:val="28"/>
          <w:szCs w:val="28"/>
        </w:rPr>
        <w:t>(14:00講座開始)</w:t>
      </w:r>
    </w:p>
    <w:p w:rsidR="00FD31DC" w:rsidRDefault="00FD31DC" w:rsidP="00FD31DC">
      <w:pPr>
        <w:snapToGrid w:val="0"/>
        <w:ind w:left="1820" w:hangingChars="650" w:hanging="18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13：30 ~ 14：00 報 到</w:t>
      </w:r>
    </w:p>
    <w:p w:rsidR="00FD31DC" w:rsidRDefault="00FD31DC" w:rsidP="00FD31DC">
      <w:pPr>
        <w:snapToGrid w:val="0"/>
        <w:ind w:left="1820" w:hangingChars="650" w:hanging="18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14：00 ~ 16: 30 講 座</w:t>
      </w:r>
    </w:p>
    <w:p w:rsidR="00FD31DC" w:rsidRDefault="00FD31DC" w:rsidP="00FD31DC">
      <w:pPr>
        <w:snapToGrid w:val="0"/>
        <w:ind w:left="1820" w:hangingChars="650" w:hanging="18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16：30 ~ 17：00 双向溝通</w:t>
      </w:r>
    </w:p>
    <w:p w:rsidR="00FD31DC" w:rsidRDefault="00FD31DC" w:rsidP="00FD31DC">
      <w:pPr>
        <w:snapToGrid w:val="0"/>
        <w:ind w:left="1820" w:hangingChars="650" w:hanging="1820"/>
        <w:rPr>
          <w:rFonts w:ascii="標楷體" w:eastAsia="標楷體" w:hAnsi="標楷體" w:cs="華康儷楷書" w:hint="eastAsia"/>
          <w:sz w:val="28"/>
          <w:szCs w:val="28"/>
          <w:shd w:val="clear" w:color="auto" w:fill="FFFFFF"/>
        </w:rPr>
      </w:pPr>
    </w:p>
    <w:p w:rsidR="00FD31DC" w:rsidRPr="00DF7BE8" w:rsidRDefault="00FD31DC" w:rsidP="00FD31DC">
      <w:pPr>
        <w:snapToGrid w:val="0"/>
        <w:jc w:val="both"/>
        <w:rPr>
          <w:rFonts w:ascii="標楷體" w:eastAsia="標楷體" w:hAnsi="標楷體" w:cs="Arial" w:hint="eastAsia"/>
          <w:b/>
          <w:color w:val="333333"/>
          <w:spacing w:val="15"/>
          <w:sz w:val="28"/>
          <w:szCs w:val="28"/>
          <w:shd w:val="clear" w:color="auto" w:fill="FFFFFF"/>
        </w:rPr>
      </w:pPr>
      <w:r w:rsidRPr="00EC4691">
        <w:rPr>
          <w:rFonts w:ascii="標楷體" w:eastAsia="標楷體" w:hAnsi="標楷體" w:cs="華康儷楷書" w:hint="eastAsia"/>
          <w:sz w:val="28"/>
          <w:szCs w:val="28"/>
          <w:shd w:val="clear" w:color="auto" w:fill="FFFFFF"/>
        </w:rPr>
        <w:t xml:space="preserve">  </w:t>
      </w:r>
      <w:r w:rsidRPr="00EC4691">
        <w:rPr>
          <w:rFonts w:ascii="標楷體" w:eastAsia="標楷體" w:hAnsi="標楷體" w:cs="華康儷楷書" w:hint="eastAsia"/>
          <w:spacing w:val="10"/>
          <w:sz w:val="28"/>
          <w:szCs w:val="28"/>
        </w:rPr>
        <w:t>講座</w:t>
      </w:r>
      <w:r w:rsidRPr="00EC4691">
        <w:rPr>
          <w:rFonts w:ascii="標楷體" w:eastAsia="標楷體" w:hAnsi="標楷體" w:cs="華康儷楷書" w:hint="eastAsia"/>
          <w:sz w:val="28"/>
          <w:szCs w:val="28"/>
          <w:shd w:val="clear" w:color="auto" w:fill="FFFFFF"/>
        </w:rPr>
        <w:t>地點：</w:t>
      </w:r>
      <w:r w:rsidRPr="00DF7BE8">
        <w:rPr>
          <w:rFonts w:ascii="標楷體" w:eastAsia="標楷體" w:hAnsi="標楷體" w:cs="Arial" w:hint="eastAsia"/>
          <w:b/>
          <w:color w:val="333333"/>
          <w:spacing w:val="15"/>
          <w:sz w:val="28"/>
          <w:szCs w:val="28"/>
          <w:shd w:val="clear" w:color="auto" w:fill="FFFFFF"/>
        </w:rPr>
        <w:t>中僑花園飯店2樓金珊瑚廳</w:t>
      </w:r>
    </w:p>
    <w:p w:rsidR="00FD31DC" w:rsidRDefault="00FD31DC" w:rsidP="00FD31DC">
      <w:pPr>
        <w:snapToGrid w:val="0"/>
        <w:jc w:val="both"/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  <w:t xml:space="preserve">          </w:t>
      </w:r>
      <w:r w:rsidRPr="009D7700"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  <w:t>(台中市西屯區臺灣大道三段33號)</w:t>
      </w:r>
      <w:r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  <w:t xml:space="preserve">   </w:t>
      </w:r>
    </w:p>
    <w:p w:rsidR="00FD31DC" w:rsidRPr="009D7700" w:rsidRDefault="00FD31DC" w:rsidP="00FD31DC">
      <w:pPr>
        <w:snapToGrid w:val="0"/>
        <w:jc w:val="both"/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33333"/>
          <w:spacing w:val="15"/>
          <w:sz w:val="28"/>
          <w:szCs w:val="28"/>
          <w:shd w:val="clear" w:color="auto" w:fill="FFFFFF"/>
        </w:rPr>
        <w:t xml:space="preserve">        </w:t>
      </w:r>
    </w:p>
    <w:p w:rsidR="00FD31DC" w:rsidRPr="00DD616C" w:rsidRDefault="00FD31DC" w:rsidP="00FD31DC">
      <w:pPr>
        <w:spacing w:line="0" w:lineRule="atLeast"/>
        <w:jc w:val="both"/>
        <w:rPr>
          <w:rFonts w:ascii="標楷體" w:eastAsia="標楷體" w:hAnsi="標楷體" w:cs="華康儷楷書" w:hint="eastAsia"/>
          <w:sz w:val="28"/>
          <w:szCs w:val="28"/>
        </w:rPr>
      </w:pPr>
      <w:r w:rsidRPr="00EC4691">
        <w:rPr>
          <w:rFonts w:ascii="標楷體" w:eastAsia="標楷體" w:hAnsi="標楷體" w:cs="華康儷楷書" w:hint="eastAsia"/>
          <w:sz w:val="28"/>
          <w:szCs w:val="28"/>
          <w:shd w:val="clear" w:color="auto" w:fill="FFFFFF"/>
        </w:rPr>
        <w:t xml:space="preserve">  </w:t>
      </w:r>
      <w:r w:rsidRPr="00EC4691">
        <w:rPr>
          <w:rFonts w:ascii="標楷體" w:eastAsia="標楷體" w:hAnsi="標楷體" w:cs="華康儷楷書" w:hint="eastAsia"/>
          <w:spacing w:val="10"/>
          <w:sz w:val="28"/>
          <w:szCs w:val="28"/>
        </w:rPr>
        <w:t>主 講 人</w:t>
      </w:r>
      <w:proofErr w:type="gramStart"/>
      <w:r w:rsidRPr="00DD616C">
        <w:rPr>
          <w:rFonts w:ascii="標楷體" w:eastAsia="標楷體" w:hAnsi="標楷體" w:cs="華康儷楷書" w:hint="eastAsia"/>
          <w:spacing w:val="10"/>
          <w:sz w:val="28"/>
          <w:szCs w:val="28"/>
        </w:rPr>
        <w:t>︰</w:t>
      </w:r>
      <w:proofErr w:type="gramEnd"/>
      <w:r w:rsidRPr="00D17FD8">
        <w:rPr>
          <w:rFonts w:ascii="標楷體" w:eastAsia="標楷體" w:hAnsi="標楷體" w:cs="華康儷楷書" w:hint="eastAsia"/>
          <w:b/>
          <w:spacing w:val="10"/>
          <w:sz w:val="28"/>
          <w:szCs w:val="28"/>
        </w:rPr>
        <w:t>于俊明</w:t>
      </w:r>
      <w:r w:rsidRPr="00DD616C">
        <w:rPr>
          <w:rFonts w:ascii="標楷體" w:eastAsia="標楷體" w:hAnsi="標楷體" w:cs="華康儷楷書" w:hint="eastAsia"/>
          <w:sz w:val="28"/>
          <w:szCs w:val="28"/>
        </w:rPr>
        <w:t xml:space="preserve"> </w:t>
      </w:r>
    </w:p>
    <w:p w:rsidR="00FD31DC" w:rsidRPr="00DD616C" w:rsidRDefault="00FD31DC" w:rsidP="00FD31DC">
      <w:pPr>
        <w:spacing w:line="0" w:lineRule="atLeast"/>
        <w:jc w:val="both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DD616C">
        <w:rPr>
          <w:rFonts w:ascii="標楷體" w:eastAsia="標楷體" w:hAnsi="標楷體" w:cs="華康儷楷書" w:hint="eastAsia"/>
          <w:sz w:val="28"/>
          <w:szCs w:val="28"/>
        </w:rPr>
        <w:t xml:space="preserve">             </w:t>
      </w:r>
      <w:r w:rsidRPr="00DD616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學歷：國立政治大學地政系，地政研究所畢業</w:t>
      </w:r>
    </w:p>
    <w:p w:rsidR="00FD31DC" w:rsidRDefault="00FD31DC" w:rsidP="00FD31DC">
      <w:pPr>
        <w:spacing w:line="0" w:lineRule="atLeast"/>
        <w:ind w:firstLineChars="50" w:firstLine="140"/>
        <w:jc w:val="both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DD616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      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       </w:t>
      </w:r>
      <w:r w:rsidRPr="00DD616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地政高等考試及格，中華民國第七屆地政貢獻獎</w:t>
      </w:r>
    </w:p>
    <w:p w:rsidR="00FD31DC" w:rsidRDefault="00FD31DC" w:rsidP="00FD31DC">
      <w:pPr>
        <w:spacing w:line="0" w:lineRule="atLeast"/>
        <w:ind w:firstLineChars="50" w:firstLine="140"/>
        <w:jc w:val="both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DD616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       </w:t>
      </w:r>
      <w:r w:rsidRPr="00DD616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現任：國有非公用土地設定地上權審議小組委員</w:t>
      </w:r>
      <w:r w:rsidRPr="00DD616C">
        <w:rPr>
          <w:rFonts w:ascii="標楷體" w:eastAsia="標楷體" w:hAnsi="標楷體"/>
          <w:color w:val="000000"/>
          <w:sz w:val="28"/>
          <w:szCs w:val="28"/>
        </w:rPr>
        <w:br/>
      </w:r>
      <w:r w:rsidRPr="00DD616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     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        </w:t>
      </w:r>
      <w:r w:rsidRPr="00DD616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 台北市不動產糾紛調處委員</w:t>
      </w:r>
      <w:r w:rsidRPr="00DD616C">
        <w:rPr>
          <w:rFonts w:ascii="標楷體" w:eastAsia="標楷體" w:hAnsi="標楷體"/>
          <w:color w:val="000000"/>
          <w:sz w:val="28"/>
          <w:szCs w:val="28"/>
        </w:rPr>
        <w:br/>
      </w:r>
      <w:r w:rsidRPr="00DD616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      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        </w:t>
      </w:r>
      <w:r w:rsidRPr="00DD616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中華民國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不動產</w:t>
      </w:r>
      <w:r w:rsidRPr="00DD616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開發商業同業公會全國聯合會　秘書長</w:t>
      </w:r>
    </w:p>
    <w:p w:rsidR="00FD31DC" w:rsidRPr="00DD616C" w:rsidRDefault="00FD31DC" w:rsidP="00FD31DC">
      <w:pPr>
        <w:spacing w:line="0" w:lineRule="atLeast"/>
        <w:ind w:firstLineChars="50" w:firstLine="140"/>
        <w:jc w:val="both"/>
        <w:rPr>
          <w:rFonts w:ascii="標楷體" w:eastAsia="標楷體" w:hAnsi="標楷體" w:cs="華康儷楷書" w:hint="eastAsia"/>
          <w:sz w:val="28"/>
          <w:szCs w:val="28"/>
        </w:rPr>
      </w:pPr>
    </w:p>
    <w:p w:rsidR="00FD31DC" w:rsidRDefault="00FD31DC" w:rsidP="00FD31DC">
      <w:pPr>
        <w:snapToGrid w:val="0"/>
        <w:ind w:left="1820" w:hangingChars="650" w:hanging="1820"/>
        <w:rPr>
          <w:rFonts w:ascii="標楷體" w:eastAsia="標楷體" w:hAnsi="標楷體" w:hint="eastAsia"/>
          <w:sz w:val="28"/>
          <w:szCs w:val="28"/>
        </w:rPr>
      </w:pPr>
      <w:r w:rsidRPr="00DD616C">
        <w:rPr>
          <w:rFonts w:ascii="標楷體" w:eastAsia="標楷體" w:hAnsi="標楷體" w:hint="eastAsia"/>
          <w:sz w:val="28"/>
          <w:szCs w:val="28"/>
        </w:rPr>
        <w:t xml:space="preserve">  報名方式：</w:t>
      </w:r>
      <w:r w:rsidRPr="00966126">
        <w:rPr>
          <w:rFonts w:ascii="標楷體" w:eastAsia="標楷體" w:hAnsi="標楷體" w:hint="eastAsia"/>
          <w:b/>
          <w:sz w:val="28"/>
          <w:szCs w:val="28"/>
        </w:rPr>
        <w:t>即日起至1/8(五)止</w:t>
      </w:r>
      <w:r w:rsidRPr="00DD616C">
        <w:rPr>
          <w:rFonts w:ascii="標楷體" w:eastAsia="標楷體" w:hAnsi="標楷體" w:hint="eastAsia"/>
          <w:sz w:val="28"/>
          <w:szCs w:val="28"/>
        </w:rPr>
        <w:t>，</w:t>
      </w:r>
      <w:r w:rsidRPr="00D17FD8">
        <w:rPr>
          <w:rFonts w:ascii="標楷體" w:eastAsia="標楷體" w:hAnsi="標楷體" w:hint="eastAsia"/>
          <w:b/>
          <w:sz w:val="28"/>
          <w:szCs w:val="28"/>
        </w:rPr>
        <w:t>請上公會網站</w:t>
      </w:r>
      <w:r w:rsidRPr="006D04AA">
        <w:rPr>
          <w:rFonts w:ascii="標楷體" w:eastAsia="標楷體" w:hAnsi="標楷體" w:hint="eastAsia"/>
          <w:sz w:val="28"/>
          <w:szCs w:val="28"/>
        </w:rPr>
        <w:t xml:space="preserve"> (</w:t>
      </w:r>
      <w:hyperlink r:id="rId4" w:history="1">
        <w:r w:rsidRPr="006D04AA">
          <w:rPr>
            <w:rStyle w:val="a3"/>
            <w:rFonts w:ascii="標楷體" w:eastAsia="標楷體" w:hAnsi="標楷體"/>
            <w:sz w:val="28"/>
            <w:szCs w:val="28"/>
          </w:rPr>
          <w:t>http://www.taizhong.org.tw/</w:t>
        </w:r>
      </w:hyperlink>
      <w:r w:rsidRPr="006D04AA">
        <w:rPr>
          <w:rFonts w:ascii="標楷體" w:eastAsia="標楷體" w:hAnsi="標楷體" w:hint="eastAsia"/>
          <w:sz w:val="28"/>
          <w:szCs w:val="28"/>
        </w:rPr>
        <w:t>)</w:t>
      </w:r>
      <w:r w:rsidRPr="00D17FD8">
        <w:rPr>
          <w:rFonts w:ascii="標楷體" w:eastAsia="標楷體" w:hAnsi="標楷體" w:hint="eastAsia"/>
          <w:b/>
          <w:sz w:val="28"/>
          <w:szCs w:val="28"/>
        </w:rPr>
        <w:t>「最新消息」之「活動報名」登錄報名</w:t>
      </w:r>
      <w:r w:rsidRPr="006D04A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6D04AA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6D04AA">
        <w:rPr>
          <w:rFonts w:ascii="標楷體" w:eastAsia="標楷體" w:hAnsi="標楷體" w:hint="eastAsia"/>
          <w:sz w:val="28"/>
          <w:szCs w:val="28"/>
        </w:rPr>
        <w:t>便準備資料及安排座位，煩請</w:t>
      </w:r>
      <w:r>
        <w:rPr>
          <w:rFonts w:ascii="標楷體" w:eastAsia="標楷體" w:hAnsi="標楷體" w:hint="eastAsia"/>
          <w:sz w:val="28"/>
          <w:szCs w:val="28"/>
        </w:rPr>
        <w:t>惠予配合辦理，以利作業</w:t>
      </w:r>
      <w:r w:rsidRPr="006D04AA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(操作上如有問題請與公會聯絡25154212劉秘書)。</w:t>
      </w:r>
      <w:r w:rsidRPr="00D17FD8">
        <w:rPr>
          <w:rFonts w:ascii="標楷體" w:eastAsia="標楷體" w:hAnsi="標楷體" w:hint="eastAsia"/>
          <w:b/>
          <w:sz w:val="28"/>
          <w:szCs w:val="28"/>
        </w:rPr>
        <w:t>每家會員公司限以2人報名。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:rsidR="00FD31DC" w:rsidRDefault="00FD31DC" w:rsidP="00FD31DC">
      <w:pPr>
        <w:snapToGrid w:val="0"/>
        <w:ind w:left="1820" w:hangingChars="650" w:hanging="1820"/>
        <w:rPr>
          <w:rFonts w:ascii="標楷體" w:eastAsia="標楷體" w:hAnsi="標楷體" w:hint="eastAsia"/>
          <w:sz w:val="28"/>
          <w:szCs w:val="28"/>
        </w:rPr>
      </w:pPr>
    </w:p>
    <w:p w:rsidR="00FD31DC" w:rsidRDefault="00FD31DC" w:rsidP="00FD31DC">
      <w:pPr>
        <w:snapToGrid w:val="0"/>
        <w:ind w:left="1820" w:hangingChars="650" w:hanging="1820"/>
        <w:rPr>
          <w:rFonts w:ascii="標楷體" w:eastAsia="標楷體" w:hAnsi="標楷體" w:hint="eastAsia"/>
          <w:sz w:val="28"/>
          <w:szCs w:val="28"/>
        </w:rPr>
      </w:pPr>
    </w:p>
    <w:p w:rsidR="00FD31DC" w:rsidRDefault="00FD31DC" w:rsidP="00FD31DC">
      <w:pPr>
        <w:spacing w:line="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</w:p>
    <w:p w:rsidR="00FD31DC" w:rsidRPr="00FD31DC" w:rsidRDefault="00FD31DC" w:rsidP="00FD31DC">
      <w:pPr>
        <w:tabs>
          <w:tab w:val="left" w:pos="3645"/>
        </w:tabs>
        <w:snapToGrid w:val="0"/>
        <w:ind w:leftChars="522" w:left="1813" w:hangingChars="200" w:hanging="560"/>
        <w:rPr>
          <w:rFonts w:ascii="標楷體" w:eastAsia="標楷體" w:hAnsi="標楷體" w:hint="eastAsia"/>
          <w:sz w:val="44"/>
          <w:szCs w:val="4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69732A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       </w:t>
      </w:r>
      <w:r w:rsidRPr="00F82F4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FD31DC">
        <w:rPr>
          <w:rFonts w:ascii="標楷體" w:eastAsia="標楷體" w:hAnsi="標楷體" w:hint="eastAsia"/>
          <w:sz w:val="36"/>
        </w:rPr>
        <w:t xml:space="preserve"> </w:t>
      </w:r>
      <w:r w:rsidRPr="00FD31DC">
        <w:rPr>
          <w:rFonts w:ascii="標楷體" w:eastAsia="標楷體" w:hAnsi="標楷體" w:hint="eastAsia"/>
          <w:sz w:val="44"/>
          <w:szCs w:val="48"/>
        </w:rPr>
        <w:t>理 事 長      陳 正 哲</w:t>
      </w:r>
    </w:p>
    <w:p w:rsidR="00FD31DC" w:rsidRPr="00FD31DC" w:rsidRDefault="00FD31DC" w:rsidP="00FD31DC">
      <w:pPr>
        <w:spacing w:line="0" w:lineRule="atLeast"/>
        <w:ind w:leftChars="-75" w:left="-180" w:firstLineChars="450" w:firstLine="1980"/>
        <w:rPr>
          <w:rFonts w:ascii="標楷體" w:eastAsia="標楷體" w:hAnsi="標楷體" w:hint="eastAsia"/>
          <w:sz w:val="44"/>
          <w:szCs w:val="48"/>
        </w:rPr>
      </w:pPr>
      <w:r w:rsidRPr="00FD31DC">
        <w:rPr>
          <w:rFonts w:ascii="標楷體" w:eastAsia="標楷體" w:hAnsi="標楷體" w:hint="eastAsia"/>
          <w:sz w:val="44"/>
          <w:szCs w:val="48"/>
        </w:rPr>
        <w:t xml:space="preserve">       </w:t>
      </w:r>
      <w:r>
        <w:rPr>
          <w:rFonts w:ascii="標楷體" w:eastAsia="標楷體" w:hAnsi="標楷體" w:hint="eastAsia"/>
          <w:sz w:val="44"/>
          <w:szCs w:val="48"/>
        </w:rPr>
        <w:t xml:space="preserve">  </w:t>
      </w:r>
      <w:r w:rsidRPr="00FD31DC">
        <w:rPr>
          <w:rFonts w:ascii="標楷體" w:eastAsia="標楷體" w:hAnsi="標楷體" w:hint="eastAsia"/>
          <w:sz w:val="44"/>
          <w:szCs w:val="48"/>
        </w:rPr>
        <w:t xml:space="preserve"> 教育訓練主委  王 至 亮 </w:t>
      </w:r>
      <w:r w:rsidRPr="00FD31DC">
        <w:rPr>
          <w:rFonts w:ascii="標楷體" w:eastAsia="標楷體" w:hAnsi="標楷體" w:hint="eastAsia"/>
          <w:sz w:val="36"/>
          <w:szCs w:val="40"/>
        </w:rPr>
        <w:t>敬邀</w:t>
      </w:r>
    </w:p>
    <w:p w:rsidR="00BC3F9A" w:rsidRPr="00FD31DC" w:rsidRDefault="00BC3F9A"/>
    <w:sectPr w:rsidR="00BC3F9A" w:rsidRPr="00FD31DC" w:rsidSect="0058444F">
      <w:pgSz w:w="11906" w:h="16838"/>
      <w:pgMar w:top="902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Batang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31DC"/>
    <w:rsid w:val="00570CFF"/>
    <w:rsid w:val="00BC3F9A"/>
    <w:rsid w:val="00FD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zhong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2015-12-28T08:30:00Z</dcterms:created>
  <dcterms:modified xsi:type="dcterms:W3CDTF">2015-12-28T08:31:00Z</dcterms:modified>
</cp:coreProperties>
</file>